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4310"/>
        </w:tabs>
        <w:spacing w:after="60" w:line="240" w:lineRule="auto"/>
        <w:rPr>
          <w:rFonts w:ascii="Patua One" w:cs="Patua One" w:eastAsia="Patua One" w:hAnsi="Patua One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Patua One" w:cs="Patua One" w:eastAsia="Patua One" w:hAnsi="Patua One"/>
          <w:sz w:val="28"/>
          <w:szCs w:val="28"/>
          <w:rtl w:val="0"/>
        </w:rPr>
        <w:t xml:space="preserve">Reichlin                       World History 2                  </w:t>
      </w:r>
      <w:r w:rsidDel="00000000" w:rsidR="00000000" w:rsidRPr="00000000">
        <w:rPr>
          <w:rFonts w:ascii="Patua One" w:cs="Patua One" w:eastAsia="Patua One" w:hAnsi="Patua One"/>
          <w:sz w:val="28"/>
          <w:szCs w:val="28"/>
          <w:rtl w:val="0"/>
        </w:rPr>
        <w:t xml:space="preserve">reichlinf@issaquah.wednet.edu</w:t>
        <w:tab/>
      </w:r>
      <w:hyperlink r:id="rId6">
        <w:r w:rsidDel="00000000" w:rsidR="00000000" w:rsidRPr="00000000">
          <w:rPr>
            <w:rFonts w:ascii="Patua One" w:cs="Patua One" w:eastAsia="Patua One" w:hAnsi="Patua One"/>
            <w:color w:val="1155cc"/>
            <w:sz w:val="28"/>
            <w:szCs w:val="28"/>
            <w:u w:val="single"/>
            <w:rtl w:val="0"/>
          </w:rPr>
          <w:t xml:space="preserve">World Studies 1&amp;2: Per. 1, 4, 5 - REICHLIN, IHS, 2019-2020</w:t>
        </w:r>
      </w:hyperlink>
      <w:r w:rsidDel="00000000" w:rsidR="00000000" w:rsidRPr="00000000">
        <w:rPr>
          <w:rFonts w:ascii="Patua One" w:cs="Patua One" w:eastAsia="Patua One" w:hAnsi="Patua On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60" w:line="240" w:lineRule="auto"/>
        <w:rPr>
          <w:rFonts w:ascii="Patua One" w:cs="Patua One" w:eastAsia="Patua One" w:hAnsi="Patua One"/>
          <w:sz w:val="28"/>
          <w:szCs w:val="28"/>
        </w:rPr>
      </w:pPr>
      <w:r w:rsidDel="00000000" w:rsidR="00000000" w:rsidRPr="00000000">
        <w:rPr>
          <w:rFonts w:ascii="Patua One" w:cs="Patua One" w:eastAsia="Patua One" w:hAnsi="Patua One"/>
          <w:sz w:val="28"/>
          <w:szCs w:val="28"/>
          <w:rtl w:val="0"/>
        </w:rPr>
        <w:t xml:space="preserve">Turnitin.com 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Patua One" w:cs="Patua One" w:eastAsia="Patua One" w:hAnsi="Patua One"/>
          <w:sz w:val="28"/>
          <w:szCs w:val="28"/>
          <w:rtl w:val="0"/>
        </w:rPr>
        <w:t xml:space="preserve">April 20</w:t>
      </w:r>
      <w:r w:rsidDel="00000000" w:rsidR="00000000" w:rsidRPr="00000000">
        <w:rPr>
          <w:rFonts w:ascii="Patua One" w:cs="Patua One" w:eastAsia="Patua One" w:hAnsi="Patua One"/>
          <w:sz w:val="28"/>
          <w:szCs w:val="28"/>
          <w:rtl w:val="0"/>
        </w:rPr>
        <w:t xml:space="preserve">-24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1"/>
        <w:tblW w:w="14385.00000000000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97.5000000000005"/>
        <w:gridCol w:w="2397.5000000000005"/>
        <w:gridCol w:w="2397.5000000000005"/>
        <w:gridCol w:w="2397.5000000000005"/>
        <w:gridCol w:w="2397.5000000000005"/>
        <w:gridCol w:w="2397.5000000000005"/>
        <w:tblGridChange w:id="0">
          <w:tblGrid>
            <w:gridCol w:w="2397.5000000000005"/>
            <w:gridCol w:w="2397.5000000000005"/>
            <w:gridCol w:w="2397.5000000000005"/>
            <w:gridCol w:w="2397.5000000000005"/>
            <w:gridCol w:w="2397.5000000000005"/>
            <w:gridCol w:w="2397.5000000000005"/>
          </w:tblGrid>
        </w:tblGridChange>
      </w:tblGrid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Monday, 4/20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Tuesday, 4/21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Wednesday, 4/22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Thursday, 4/23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Friday, 4/24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Watch Loom.com Industrial Revolution Intro video/PPT.</w:t>
              <w:br w:type="textWrapping"/>
              <w:br w:type="textWrapping"/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https://www.loom.com/share/82831bb2ca3542d682741219bf97a5bf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Video/PPT from Monday, Fill in Google form.</w:t>
              <w:br w:type="textWrapping"/>
              <w:br w:type="textWrapping"/>
            </w: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https://www.google.com/url?q=https://docs.google.com/forms/d/e/1FAIpQLScsOESC500082L-sJxOqhTgqjhXWxFp9oXQzdm6b-JcxcUEpw/viewform?usp%3Dsf_link&amp;sa=D&amp;usd=2&amp;usg=AOvVaw2YkmVrAZc109ZdzfmwPgjR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Teams meeting:</w:t>
              <w:br w:type="textWrapping"/>
              <w:t xml:space="preserve">Discuss Monday/Tuesday material:</w:t>
              <w:br w:type="textWrapping"/>
              <w:br w:type="textWrapping"/>
              <w:t xml:space="preserve">1st Period:</w:t>
              <w:br w:type="textWrapping"/>
              <w:t xml:space="preserve">9:00</w:t>
              <w:br w:type="textWrapping"/>
              <w:br w:type="textWrapping"/>
              <w:t xml:space="preserve">4th Period:</w:t>
              <w:br w:type="textWrapping"/>
              <w:t xml:space="preserve">9:30</w:t>
              <w:br w:type="textWrapping"/>
              <w:br w:type="textWrapping"/>
              <w:t xml:space="preserve">5th Period:</w:t>
              <w:br w:type="textWrapping"/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Watch Loom.com</w:t>
              <w:br w:type="textWrapping"/>
              <w:t xml:space="preserve">Conditions of the Working Class video/PPT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Video/PPT from Thursday, Fill in Google form.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Office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1:00 - 3:00 Microsoft Teams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1:00 - 3:00 Microsoft Teams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008" w:top="100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atua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reichlinsclass.weebly.com/world-studies-12-per-1-4-5.html" TargetMode="External"/><Relationship Id="rId7" Type="http://schemas.openxmlformats.org/officeDocument/2006/relationships/hyperlink" Target="https://www.loom.com/share/82831bb2ca3542d682741219bf97a5bf" TargetMode="External"/><Relationship Id="rId8" Type="http://schemas.openxmlformats.org/officeDocument/2006/relationships/hyperlink" Target="https://www.google.com/url?q=https://docs.google.com/forms/d/e/1FAIpQLScsOESC500082L-sJxOqhTgqjhXWxFp9oXQzdm6b-JcxcUEpw/viewform?usp%3Dsf_link&amp;sa=D&amp;usd=2&amp;usg=AOvVaw2YkmVrAZc109ZdzfmwPgj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u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